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pStyle w:val="3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优秀共青团员申报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名单汇总表</w:t>
      </w:r>
    </w:p>
    <w:p>
      <w:pPr>
        <w:ind w:firstLine="1200" w:firstLineChars="500"/>
      </w:pP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二级学院</w:t>
      </w:r>
      <w:r>
        <w:rPr>
          <w:rFonts w:hint="eastAsia" w:ascii="Times New Roman" w:hAnsi="Times New Roman" w:eastAsia="方正楷体简体"/>
          <w:sz w:val="24"/>
          <w:szCs w:val="20"/>
        </w:rPr>
        <w:t>（盖章）：                   联系人：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     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 xml:space="preserve"> 公示时间</w:t>
      </w:r>
      <w:r>
        <w:rPr>
          <w:rFonts w:hint="eastAsia" w:ascii="Times New Roman" w:hAnsi="Times New Roman" w:eastAsia="方正楷体简体"/>
          <w:sz w:val="24"/>
          <w:szCs w:val="20"/>
        </w:rPr>
        <w:t>：</w:t>
      </w:r>
      <w:r>
        <w:rPr>
          <w:rFonts w:ascii="Times New Roman" w:hAnsi="Times New Roman" w:eastAsia="方正楷体简体"/>
          <w:sz w:val="24"/>
          <w:szCs w:val="20"/>
        </w:rPr>
        <w:t xml:space="preserve"> </w:t>
      </w:r>
    </w:p>
    <w:tbl>
      <w:tblPr>
        <w:tblStyle w:val="4"/>
        <w:tblW w:w="44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633"/>
        <w:gridCol w:w="557"/>
        <w:gridCol w:w="557"/>
        <w:gridCol w:w="672"/>
        <w:gridCol w:w="887"/>
        <w:gridCol w:w="416"/>
        <w:gridCol w:w="1656"/>
        <w:gridCol w:w="1758"/>
        <w:gridCol w:w="490"/>
        <w:gridCol w:w="587"/>
        <w:gridCol w:w="1332"/>
        <w:gridCol w:w="719"/>
        <w:gridCol w:w="1068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5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6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  <w:t>入团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2"/>
                <w:szCs w:val="22"/>
              </w:rPr>
              <w:t>团龄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2"/>
                <w:szCs w:val="22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2"/>
                <w:szCs w:val="22"/>
                <w:lang w:val="en-US" w:eastAsia="zh-CN"/>
              </w:rPr>
              <w:t>班级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2"/>
                <w:szCs w:val="22"/>
              </w:rPr>
              <w:t>累计志愿服务时长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0"/>
                <w:szCs w:val="20"/>
              </w:rPr>
              <w:t>年度志愿服务时长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  <w:t>获得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2"/>
                <w:szCs w:val="22"/>
                <w:lang w:val="en-US" w:eastAsia="zh-CN"/>
              </w:rPr>
              <w:t>校级及以上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  <w:t>荣誉情况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楷体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2"/>
                <w:szCs w:val="22"/>
                <w:lang w:val="en-US" w:eastAsia="zh-CN"/>
              </w:rPr>
              <w:t>团员教育评议等级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2"/>
                <w:szCs w:val="22"/>
              </w:rPr>
              <w:t>是否已申请入党（年满18周岁的须填写）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2"/>
                <w:szCs w:val="22"/>
              </w:rPr>
              <w:t>典型事迹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张××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男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汉族</w:t>
            </w:r>
          </w:p>
        </w:tc>
        <w:tc>
          <w:tcPr>
            <w:tcW w:w="26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1998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201212</w:t>
            </w:r>
          </w:p>
        </w:tc>
        <w:tc>
          <w:tcPr>
            <w:tcW w:w="16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9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2021013345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班长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89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年××优秀共青团员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优秀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21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6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165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59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700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195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27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21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6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65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59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00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95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27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21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6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65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59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00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95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27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21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6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65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59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00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95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27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1ABE27CA"/>
    <w:rsid w:val="138A1810"/>
    <w:rsid w:val="14627FE2"/>
    <w:rsid w:val="1ABE27CA"/>
    <w:rsid w:val="1BB277C2"/>
    <w:rsid w:val="3442156A"/>
    <w:rsid w:val="5DED1C97"/>
    <w:rsid w:val="6D2259F7"/>
    <w:rsid w:val="72A7577C"/>
    <w:rsid w:val="77247C41"/>
    <w:rsid w:val="7F7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Calibri" w:cs="Arial"/>
      <w:sz w:val="18"/>
      <w:szCs w:val="18"/>
    </w:rPr>
  </w:style>
  <w:style w:type="paragraph" w:styleId="3">
    <w:name w:val="Title"/>
    <w:basedOn w:val="1"/>
    <w:next w:val="1"/>
    <w:autoRedefine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2022-10-12T02:04:00Z</dcterms:created>
  <dc:creator>凉笙墨染</dc:creator>
  <cp:lastModifiedBy>長樂.</cp:lastModifiedBy>
  <dcterms:modified xsi:type="dcterms:W3CDTF">2024-01-09T08:34:29Z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B6AFA77540224F3FB15897B6BF65E8B9</vt:lpwstr>
  </property>
</Properties>
</file>